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F519" w14:textId="7E83EF6B" w:rsidR="008E353A" w:rsidRDefault="008E353A" w:rsidP="0023119C">
      <w:pPr>
        <w:spacing w:line="276" w:lineRule="auto"/>
        <w:jc w:val="center"/>
        <w:rPr>
          <w:rFonts w:ascii="Verdana" w:hAnsi="Verdana"/>
          <w:b/>
        </w:rPr>
      </w:pPr>
    </w:p>
    <w:p w14:paraId="66AD5E9B" w14:textId="77777777" w:rsidR="00195D3A" w:rsidRPr="00C73011" w:rsidRDefault="00195D3A" w:rsidP="0023119C">
      <w:pPr>
        <w:spacing w:line="276" w:lineRule="auto"/>
        <w:ind w:left="18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D7F1937" w14:textId="77777777" w:rsidR="00195D3A" w:rsidRPr="00B76622" w:rsidRDefault="00195D3A" w:rsidP="002E1B66">
      <w:pPr>
        <w:spacing w:line="276" w:lineRule="auto"/>
        <w:ind w:left="180"/>
        <w:rPr>
          <w:rFonts w:asciiTheme="minorHAnsi" w:hAnsiTheme="minorHAnsi" w:cstheme="minorHAnsi"/>
          <w:b/>
        </w:rPr>
      </w:pPr>
    </w:p>
    <w:p w14:paraId="47E9CCB0" w14:textId="3C5DE87D" w:rsidR="00195D3A" w:rsidRPr="00402FC0" w:rsidRDefault="00195D3A" w:rsidP="00195D3A">
      <w:pPr>
        <w:spacing w:line="276" w:lineRule="auto"/>
        <w:ind w:left="180"/>
        <w:jc w:val="center"/>
        <w:rPr>
          <w:rFonts w:asciiTheme="minorHAnsi" w:hAnsiTheme="minorHAnsi" w:cstheme="minorHAnsi"/>
          <w:b/>
        </w:rPr>
      </w:pPr>
      <w:r w:rsidRPr="00402FC0">
        <w:rPr>
          <w:rFonts w:asciiTheme="minorHAnsi" w:hAnsiTheme="minorHAnsi" w:cstheme="minorHAnsi"/>
          <w:b/>
        </w:rPr>
        <w:t>REGULAMIN REKRUTACJI</w:t>
      </w:r>
    </w:p>
    <w:p w14:paraId="0EA0A0E7" w14:textId="77777777" w:rsidR="00195D3A" w:rsidRPr="00402FC0" w:rsidRDefault="00195D3A" w:rsidP="00195D3A">
      <w:pPr>
        <w:spacing w:line="276" w:lineRule="auto"/>
        <w:ind w:left="180"/>
        <w:jc w:val="center"/>
        <w:rPr>
          <w:rFonts w:asciiTheme="minorHAnsi" w:hAnsiTheme="minorHAnsi" w:cstheme="minorHAnsi"/>
          <w:b/>
        </w:rPr>
      </w:pPr>
    </w:p>
    <w:p w14:paraId="31ED6F79" w14:textId="79ACD18F" w:rsidR="006124C7" w:rsidRPr="00402FC0" w:rsidRDefault="003D707D" w:rsidP="00195D3A">
      <w:pPr>
        <w:spacing w:line="276" w:lineRule="auto"/>
        <w:ind w:left="180"/>
        <w:jc w:val="center"/>
        <w:rPr>
          <w:rFonts w:asciiTheme="minorHAnsi" w:hAnsiTheme="minorHAnsi" w:cstheme="minorHAnsi"/>
          <w:b/>
        </w:rPr>
      </w:pPr>
      <w:r w:rsidRPr="00402FC0">
        <w:rPr>
          <w:rFonts w:asciiTheme="minorHAnsi" w:hAnsiTheme="minorHAnsi" w:cstheme="minorHAnsi"/>
          <w:b/>
        </w:rPr>
        <w:t>"</w:t>
      </w:r>
      <w:r w:rsidR="00C73011" w:rsidRPr="00402FC0">
        <w:rPr>
          <w:rFonts w:asciiTheme="minorHAnsi" w:hAnsiTheme="minorHAnsi" w:cstheme="minorHAnsi"/>
          <w:b/>
        </w:rPr>
        <w:t xml:space="preserve"> Lokalne Centra Wsparcia Dziecka i Rodziny TPD </w:t>
      </w:r>
      <w:r w:rsidRPr="00402FC0">
        <w:rPr>
          <w:rFonts w:asciiTheme="minorHAnsi" w:hAnsiTheme="minorHAnsi" w:cstheme="minorHAnsi"/>
          <w:b/>
        </w:rPr>
        <w:t>"</w:t>
      </w:r>
      <w:r w:rsidR="00B516FB" w:rsidRPr="00402FC0">
        <w:rPr>
          <w:rFonts w:asciiTheme="minorHAnsi" w:hAnsiTheme="minorHAnsi" w:cstheme="minorHAnsi"/>
          <w:bCs/>
        </w:rPr>
        <w:t>realizowanego w ramach programu</w:t>
      </w:r>
    </w:p>
    <w:p w14:paraId="1C0A9C2C" w14:textId="75F04618" w:rsidR="006124C7" w:rsidRPr="00402FC0" w:rsidRDefault="00B516FB" w:rsidP="00195D3A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402FC0">
        <w:rPr>
          <w:rFonts w:asciiTheme="minorHAnsi" w:hAnsiTheme="minorHAnsi" w:cstheme="minorHAnsi"/>
          <w:bCs/>
        </w:rPr>
        <w:t xml:space="preserve">Fundusze Europejskie dla Pomorza Zachodniego 2021-2027,  </w:t>
      </w:r>
      <w:r w:rsidR="006124C7" w:rsidRPr="00402FC0">
        <w:rPr>
          <w:rFonts w:asciiTheme="minorHAnsi" w:hAnsiTheme="minorHAnsi" w:cstheme="minorHAnsi"/>
          <w:bCs/>
        </w:rPr>
        <w:t>w ramach Działania: FEPZ.06.22</w:t>
      </w:r>
    </w:p>
    <w:p w14:paraId="1F085C60" w14:textId="77777777" w:rsidR="003535C3" w:rsidRPr="00402FC0" w:rsidRDefault="006124C7" w:rsidP="00195D3A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402FC0">
        <w:rPr>
          <w:rFonts w:asciiTheme="minorHAnsi" w:hAnsiTheme="minorHAnsi" w:cstheme="minorHAnsi"/>
          <w:bCs/>
        </w:rPr>
        <w:t xml:space="preserve">okres realizacji </w:t>
      </w:r>
      <w:r w:rsidR="00C73011" w:rsidRPr="00402FC0">
        <w:rPr>
          <w:rFonts w:asciiTheme="minorHAnsi" w:hAnsiTheme="minorHAnsi" w:cstheme="minorHAnsi"/>
          <w:bCs/>
        </w:rPr>
        <w:t>1.09.2025- 30.06.2028</w:t>
      </w:r>
    </w:p>
    <w:p w14:paraId="4EFE76C2" w14:textId="056F6F2A" w:rsidR="003535C3" w:rsidRPr="00402FC0" w:rsidRDefault="003535C3" w:rsidP="00195D3A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402FC0">
        <w:rPr>
          <w:rFonts w:asciiTheme="minorHAnsi" w:hAnsiTheme="minorHAnsi" w:cstheme="minorHAnsi"/>
          <w:bCs/>
        </w:rPr>
        <w:t>Numer umowy FEPZ.06.22-IP.01-0013/25-00</w:t>
      </w:r>
    </w:p>
    <w:p w14:paraId="5F850464" w14:textId="77777777" w:rsidR="00195D3A" w:rsidRPr="00402FC0" w:rsidRDefault="00195D3A" w:rsidP="00111047">
      <w:pPr>
        <w:rPr>
          <w:rFonts w:asciiTheme="minorHAnsi" w:hAnsiTheme="minorHAnsi" w:cstheme="minorHAnsi"/>
        </w:rPr>
      </w:pPr>
    </w:p>
    <w:p w14:paraId="6E93561A" w14:textId="1DBDFD55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1</w:t>
      </w:r>
    </w:p>
    <w:p w14:paraId="255B13FD" w14:textId="1CAC6E0A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INFORMACJE OGÓLNE</w:t>
      </w:r>
    </w:p>
    <w:p w14:paraId="321AA428" w14:textId="671D3978" w:rsidR="00195D3A" w:rsidRPr="00402FC0" w:rsidRDefault="00111047" w:rsidP="00111047">
      <w:pPr>
        <w:autoSpaceDE w:val="0"/>
        <w:autoSpaceDN w:val="0"/>
        <w:adjustRightInd w:val="0"/>
        <w:spacing w:after="65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Przedmiotem niniejszego Regulaminu są warunki rekrutacji i uczestnictwa beneficjentów ostatecznych (uczestników/uczestniczek) w Projekcie pn. </w:t>
      </w:r>
      <w:r w:rsidR="00195D3A" w:rsidRPr="00402FC0">
        <w:rPr>
          <w:rFonts w:asciiTheme="minorHAnsi" w:hAnsiTheme="minorHAnsi" w:cstheme="minorHAnsi"/>
          <w:b/>
        </w:rPr>
        <w:t>" Lokalne Centra Wsparcia Dziecka i Rodziny TPD "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realizowanym w okresie od 1.</w:t>
      </w:r>
      <w:r w:rsidR="00B7662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09.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202</w:t>
      </w:r>
      <w:r w:rsidR="00B7662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5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 r. do 3</w:t>
      </w:r>
      <w:r w:rsidR="00B7662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0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.</w:t>
      </w:r>
      <w:r w:rsidR="00B7662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06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.202</w:t>
      </w:r>
      <w:r w:rsidR="00B7662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8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r., w ramach Funduszy Europejskich dla Pomorza Zachodniego 2021-2027.</w:t>
      </w:r>
    </w:p>
    <w:p w14:paraId="431864CD" w14:textId="1C3170C1" w:rsidR="00195D3A" w:rsidRPr="00402FC0" w:rsidRDefault="00111047" w:rsidP="00111047">
      <w:pPr>
        <w:autoSpaceDE w:val="0"/>
        <w:autoSpaceDN w:val="0"/>
        <w:adjustRightInd w:val="0"/>
        <w:spacing w:after="65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2.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Realizatorem Projektu jest Towarzystwo Przyjaciół Dzieci Zachodniopomorski Oddział Regionalny w Szczecinie.</w:t>
      </w:r>
    </w:p>
    <w:p w14:paraId="19DFF740" w14:textId="59A7E22A" w:rsidR="00195D3A" w:rsidRPr="00402FC0" w:rsidRDefault="00111047" w:rsidP="00111047">
      <w:pPr>
        <w:autoSpaceDE w:val="0"/>
        <w:autoSpaceDN w:val="0"/>
        <w:adjustRightInd w:val="0"/>
        <w:spacing w:after="65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3.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Biuro Projektu znajduje się w Szczecinie przy Al. Papieża Jana Pawła II 42/U9, 70-415 Szczecin; e-mail: zarzad@tpd.szczecin.pl</w:t>
      </w:r>
    </w:p>
    <w:p w14:paraId="3382ECFA" w14:textId="425E0355" w:rsidR="00195D3A" w:rsidRPr="00402FC0" w:rsidRDefault="00111047" w:rsidP="00402FC0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4.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Udział osób w projekcie, zwanych dalej Uczestnikami Projektu jest dobrowolny oraz bezpłatny.</w:t>
      </w:r>
    </w:p>
    <w:p w14:paraId="40CA08FD" w14:textId="149BC158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2</w:t>
      </w:r>
    </w:p>
    <w:p w14:paraId="21C7A768" w14:textId="36551952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UCZESTNICY PROJEKTU</w:t>
      </w:r>
    </w:p>
    <w:p w14:paraId="036DFDED" w14:textId="3AA647B2" w:rsidR="00195D3A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Projekt jest zgodny z zasadą horyzontalną równości szans i niedyskryminacji, w tym dostępności dla osób z niepełnosprawnościami, wynikającą z art. 9 ust. 1-3 Rozp.a Parlamentu Europejskiego i Rady 2021/1060. ,z Konwencją o Prawach Osób Niepełnosprawnych, sporządzoną w Nowym Jorku dnia 13 grudnia 2006 r. (Dz. U. z 2012 r. poz. 1169, z późn. zm.).</w:t>
      </w:r>
    </w:p>
    <w:p w14:paraId="30F3F8A5" w14:textId="77777777" w:rsidR="00B76622" w:rsidRPr="00402FC0" w:rsidRDefault="00195D3A" w:rsidP="00111047">
      <w:pPr>
        <w:shd w:val="clear" w:color="auto" w:fill="FFFFFF"/>
        <w:rPr>
          <w:rFonts w:asciiTheme="minorHAnsi" w:eastAsiaTheme="minorEastAsia" w:hAnsiTheme="minorHAnsi" w:cstheme="minorHAnsi"/>
          <w:color w:val="000000" w:themeColor="text1"/>
        </w:rPr>
      </w:pPr>
      <w:r w:rsidRPr="00402FC0">
        <w:rPr>
          <w:rFonts w:asciiTheme="minorHAnsi" w:eastAsiaTheme="minorEastAsia" w:hAnsiTheme="minorHAnsi" w:cstheme="minorHAnsi"/>
          <w:kern w:val="2"/>
          <w14:ligatures w14:val="standardContextual"/>
        </w:rPr>
        <w:t xml:space="preserve">Wsparciem w ramach Projektu, zostanie objętych </w:t>
      </w:r>
      <w:r w:rsidR="00B76622" w:rsidRPr="00402FC0">
        <w:rPr>
          <w:rFonts w:asciiTheme="minorHAnsi" w:eastAsiaTheme="minorEastAsia" w:hAnsiTheme="minorHAnsi" w:cstheme="minorHAnsi"/>
          <w:color w:val="000000" w:themeColor="text1"/>
        </w:rPr>
        <w:t>97 rodzin i ich członków: 309 osób - 151 rodziców /opiekunów (96K) oraz 158 dzieci (67K- dziewczynek ) w celu kompleksowego wsparcia ich potencjału.</w:t>
      </w:r>
    </w:p>
    <w:p w14:paraId="7D968240" w14:textId="1990786C" w:rsidR="00B76622" w:rsidRPr="00402FC0" w:rsidRDefault="00B76622" w:rsidP="00111047">
      <w:pPr>
        <w:shd w:val="clear" w:color="auto" w:fill="FFFFFF"/>
        <w:rPr>
          <w:rFonts w:asciiTheme="minorHAnsi" w:eastAsiaTheme="minorEastAsia" w:hAnsiTheme="minorHAnsi" w:cstheme="minorHAnsi"/>
        </w:rPr>
      </w:pPr>
      <w:r w:rsidRPr="00402FC0">
        <w:rPr>
          <w:rFonts w:asciiTheme="minorHAnsi" w:eastAsiaTheme="minorEastAsia" w:hAnsiTheme="minorHAnsi" w:cstheme="minorHAnsi"/>
          <w:color w:val="000000" w:themeColor="text1"/>
        </w:rPr>
        <w:t>W ramach 8 LOKALNYCH CENTRÓW WSPARCIA</w:t>
      </w:r>
      <w:r w:rsidR="00BA4A2A">
        <w:rPr>
          <w:rFonts w:asciiTheme="minorHAnsi" w:eastAsiaTheme="minorEastAsia" w:hAnsiTheme="minorHAnsi" w:cstheme="minorHAnsi"/>
          <w:color w:val="000000" w:themeColor="text1"/>
        </w:rPr>
        <w:t xml:space="preserve"> DZIECKA I </w:t>
      </w:r>
      <w:r w:rsidRPr="00402FC0">
        <w:rPr>
          <w:rFonts w:asciiTheme="minorHAnsi" w:eastAsiaTheme="minorEastAsia" w:hAnsiTheme="minorHAnsi" w:cstheme="minorHAnsi"/>
          <w:color w:val="000000" w:themeColor="text1"/>
        </w:rPr>
        <w:t xml:space="preserve">RODZINY TPD   </w:t>
      </w:r>
      <w:r w:rsidRPr="00402FC0">
        <w:rPr>
          <w:rFonts w:asciiTheme="minorHAnsi" w:eastAsiaTheme="minorEastAsia" w:hAnsiTheme="minorHAnsi" w:cstheme="minorHAnsi"/>
        </w:rPr>
        <w:t>zostanie zapewnione kompleksowe wsparcie ( min. 3 formy dla każdej z rodzin):</w:t>
      </w:r>
    </w:p>
    <w:p w14:paraId="120FBCC6" w14:textId="77777777" w:rsidR="00B76622" w:rsidRPr="00402FC0" w:rsidRDefault="00B76622" w:rsidP="00111047">
      <w:pPr>
        <w:shd w:val="clear" w:color="auto" w:fill="FFFFFF"/>
        <w:rPr>
          <w:rFonts w:asciiTheme="minorHAnsi" w:eastAsiaTheme="minorEastAsia" w:hAnsiTheme="minorHAnsi" w:cstheme="minorHAnsi"/>
        </w:rPr>
      </w:pPr>
      <w:bookmarkStart w:id="0" w:name="_Hlk212126030"/>
      <w:r w:rsidRPr="00402FC0">
        <w:rPr>
          <w:rFonts w:asciiTheme="minorHAnsi" w:eastAsiaTheme="minorEastAsia" w:hAnsiTheme="minorHAnsi" w:cstheme="minorHAnsi"/>
        </w:rPr>
        <w:t>-wsparcie pedagoga rodzinnego, pełniącego funkcje interwencji kryzysowej, prewencji, mediacji, wsparcia kompetencji wychowawczych i inicjowania oraz prowadzenia grup wsparcia dla rodziców, doradztwo dla dzieci i rodziców,</w:t>
      </w:r>
    </w:p>
    <w:p w14:paraId="57875B00" w14:textId="028F3DC3" w:rsidR="00B76622" w:rsidRPr="00402FC0" w:rsidRDefault="00B76622" w:rsidP="00111047">
      <w:pPr>
        <w:shd w:val="clear" w:color="auto" w:fill="FFFFFF"/>
        <w:rPr>
          <w:rFonts w:asciiTheme="minorHAnsi" w:eastAsiaTheme="minorEastAsia" w:hAnsiTheme="minorHAnsi" w:cstheme="minorHAnsi"/>
        </w:rPr>
      </w:pPr>
      <w:r w:rsidRPr="00402FC0">
        <w:rPr>
          <w:rFonts w:asciiTheme="minorHAnsi" w:eastAsiaTheme="minorEastAsia" w:hAnsiTheme="minorHAnsi" w:cstheme="minorHAnsi"/>
        </w:rPr>
        <w:t>-specjalistyczne poradnictwo: prawne, socjaterapeutyczne,</w:t>
      </w:r>
      <w:r w:rsidR="00402FC0" w:rsidRPr="00402FC0">
        <w:rPr>
          <w:rFonts w:asciiTheme="minorHAnsi" w:eastAsiaTheme="minorEastAsia" w:hAnsiTheme="minorHAnsi" w:cstheme="minorHAnsi"/>
        </w:rPr>
        <w:t xml:space="preserve"> </w:t>
      </w:r>
      <w:r w:rsidRPr="00402FC0">
        <w:rPr>
          <w:rFonts w:asciiTheme="minorHAnsi" w:eastAsiaTheme="minorEastAsia" w:hAnsiTheme="minorHAnsi" w:cstheme="minorHAnsi"/>
        </w:rPr>
        <w:t>mediacyjne , seksualne ,finansowe i psychologiczne.</w:t>
      </w:r>
    </w:p>
    <w:bookmarkEnd w:id="0"/>
    <w:p w14:paraId="5AABCD2E" w14:textId="1A96A497" w:rsidR="00195D3A" w:rsidRPr="00402FC0" w:rsidRDefault="00195D3A" w:rsidP="00111047">
      <w:pPr>
        <w:spacing w:after="160" w:line="278" w:lineRule="auto"/>
        <w:rPr>
          <w:rFonts w:asciiTheme="minorHAnsi" w:eastAsiaTheme="minorEastAsia" w:hAnsiTheme="minorHAnsi" w:cstheme="minorHAnsi"/>
          <w:kern w:val="2"/>
          <w14:ligatures w14:val="standardContextual"/>
        </w:rPr>
      </w:pPr>
    </w:p>
    <w:p w14:paraId="0BEB450A" w14:textId="18194EBC" w:rsidR="00195D3A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2.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Wsparcie będzie udzielane w ramach funkcjonujących Placówek Wsparcia Dziennego prowadzonych przez Towarzystwo Przyjaciół Dzieci Zachodniopomorski Oddział Regionalny w Szczecinie w następujących lokalizacjach:</w:t>
      </w:r>
    </w:p>
    <w:p w14:paraId="6C28B4F4" w14:textId="6DBA640A" w:rsidR="00111047" w:rsidRPr="00402FC0" w:rsidRDefault="00357808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lastRenderedPageBreak/>
        <w:t>Powiat Stargardzki</w:t>
      </w:r>
      <w:r w:rsidR="000849D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:</w:t>
      </w:r>
    </w:p>
    <w:p w14:paraId="79249DF5" w14:textId="1324CE18" w:rsidR="00111047" w:rsidRPr="00402FC0" w:rsidRDefault="00111047" w:rsidP="00111047">
      <w:pPr>
        <w:shd w:val="clear" w:color="auto" w:fill="FFFFFF"/>
        <w:rPr>
          <w:rFonts w:asciiTheme="minorHAnsi" w:eastAsiaTheme="minorEastAsia" w:hAnsiTheme="minorHAnsi" w:cstheme="minorHAnsi"/>
          <w:b/>
          <w:bCs/>
        </w:rPr>
      </w:pPr>
      <w:bookmarkStart w:id="1" w:name="_Hlk212039989"/>
      <w:r w:rsidRPr="00402FC0">
        <w:rPr>
          <w:rFonts w:asciiTheme="minorHAnsi" w:eastAsiaTheme="minorEastAsia" w:hAnsiTheme="minorHAnsi" w:cstheme="minorHAnsi"/>
          <w:b/>
          <w:bCs/>
        </w:rPr>
        <w:t>ul. M.Traugutta 16/1,73-102 Stargard</w:t>
      </w:r>
    </w:p>
    <w:p w14:paraId="479B446C" w14:textId="77777777" w:rsidR="00111047" w:rsidRPr="00402FC0" w:rsidRDefault="00111047" w:rsidP="00111047">
      <w:pPr>
        <w:framePr w:hSpace="141" w:wrap="around" w:vAnchor="text" w:hAnchor="text" w:y="1"/>
        <w:suppressOverlap/>
        <w:rPr>
          <w:rFonts w:asciiTheme="minorHAnsi" w:hAnsiTheme="minorHAnsi" w:cstheme="minorHAnsi"/>
          <w:b/>
          <w:bCs/>
        </w:rPr>
      </w:pPr>
      <w:bookmarkStart w:id="2" w:name="_Hlk212040023"/>
      <w:bookmarkEnd w:id="1"/>
      <w:r w:rsidRPr="00402FC0">
        <w:rPr>
          <w:rFonts w:asciiTheme="minorHAnsi" w:hAnsiTheme="minorHAnsi" w:cstheme="minorHAnsi"/>
          <w:b/>
          <w:bCs/>
        </w:rPr>
        <w:t>ul.M.Konopnickiej 1,</w:t>
      </w:r>
    </w:p>
    <w:p w14:paraId="0756F49A" w14:textId="77777777" w:rsidR="00111047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hAnsiTheme="minorHAnsi" w:cstheme="minorHAnsi"/>
          <w:b/>
          <w:bCs/>
        </w:rPr>
        <w:t>73-110 Stargard</w:t>
      </w:r>
      <w:bookmarkEnd w:id="2"/>
    </w:p>
    <w:p w14:paraId="499F6DEE" w14:textId="77777777" w:rsidR="00111047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6EC2EFEB" w14:textId="094B662A" w:rsidR="00DC1144" w:rsidRPr="00402FC0" w:rsidRDefault="00357808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Powiat Policki</w:t>
      </w:r>
    </w:p>
    <w:p w14:paraId="2FB46879" w14:textId="77777777" w:rsidR="00111047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2A0129BC" w14:textId="77777777" w:rsidR="00111047" w:rsidRPr="00402FC0" w:rsidRDefault="00111047" w:rsidP="00111047">
      <w:pPr>
        <w:shd w:val="clear" w:color="auto" w:fill="FFFFFF"/>
        <w:rPr>
          <w:rFonts w:asciiTheme="minorHAnsi" w:eastAsiaTheme="minorEastAsia" w:hAnsiTheme="minorHAnsi" w:cstheme="minorHAnsi"/>
          <w:b/>
          <w:bCs/>
        </w:rPr>
      </w:pPr>
      <w:bookmarkStart w:id="3" w:name="_Hlk212040058"/>
      <w:r w:rsidRPr="00402FC0">
        <w:rPr>
          <w:rFonts w:asciiTheme="minorHAnsi" w:eastAsiaTheme="minorEastAsia" w:hAnsiTheme="minorHAnsi" w:cstheme="minorHAnsi"/>
          <w:b/>
          <w:bCs/>
        </w:rPr>
        <w:t>ul.Bankowa 22, 72-10 Police</w:t>
      </w:r>
    </w:p>
    <w:p w14:paraId="6A9FEE1A" w14:textId="33116693" w:rsidR="00111047" w:rsidRPr="00402FC0" w:rsidRDefault="00111047" w:rsidP="00111047">
      <w:pPr>
        <w:shd w:val="clear" w:color="auto" w:fill="FFFFFF"/>
        <w:rPr>
          <w:rFonts w:asciiTheme="minorHAnsi" w:eastAsiaTheme="minorEastAsia" w:hAnsiTheme="minorHAnsi" w:cstheme="minorHAnsi"/>
          <w:b/>
          <w:bCs/>
        </w:rPr>
      </w:pPr>
      <w:bookmarkStart w:id="4" w:name="_Hlk212040083"/>
      <w:bookmarkEnd w:id="3"/>
      <w:r w:rsidRPr="00402FC0">
        <w:rPr>
          <w:rFonts w:asciiTheme="minorHAnsi" w:eastAsiaTheme="minorEastAsia" w:hAnsiTheme="minorHAnsi" w:cstheme="minorHAnsi"/>
          <w:b/>
          <w:bCs/>
        </w:rPr>
        <w:t>ul.Kościuszki 3,72-022 Nowe Warpno</w:t>
      </w:r>
    </w:p>
    <w:bookmarkEnd w:id="4"/>
    <w:p w14:paraId="53279B43" w14:textId="77777777" w:rsidR="00111047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5BFEFDC0" w14:textId="77777777" w:rsidR="00DC1144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4F2B5670" w14:textId="21DD5181" w:rsidR="00DC1144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Powiat Goleniowski</w:t>
      </w:r>
    </w:p>
    <w:p w14:paraId="53D01E49" w14:textId="704CC861" w:rsidR="00111047" w:rsidRPr="00402FC0" w:rsidRDefault="00111047" w:rsidP="00111047">
      <w:pPr>
        <w:shd w:val="clear" w:color="auto" w:fill="FFFFFF"/>
        <w:rPr>
          <w:rFonts w:asciiTheme="minorHAnsi" w:eastAsiaTheme="minorEastAsia" w:hAnsiTheme="minorHAnsi" w:cstheme="minorHAnsi"/>
          <w:b/>
          <w:bCs/>
        </w:rPr>
      </w:pPr>
      <w:bookmarkStart w:id="5" w:name="_Hlk212040111"/>
      <w:r w:rsidRPr="00402FC0">
        <w:rPr>
          <w:rFonts w:asciiTheme="minorHAnsi" w:eastAsiaTheme="minorEastAsia" w:hAnsiTheme="minorHAnsi" w:cstheme="minorHAnsi"/>
          <w:b/>
          <w:bCs/>
        </w:rPr>
        <w:t>ul.Szkolna 10,72-130  Maszewo</w:t>
      </w:r>
    </w:p>
    <w:bookmarkEnd w:id="5"/>
    <w:p w14:paraId="196D84FC" w14:textId="77777777" w:rsidR="00DC1144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7F5B33E5" w14:textId="1DEE3853" w:rsidR="00DC1144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Powiat-Miasto Świnoujście</w:t>
      </w:r>
    </w:p>
    <w:p w14:paraId="71D6185B" w14:textId="06B974FE" w:rsidR="00111047" w:rsidRPr="00402FC0" w:rsidRDefault="00111047" w:rsidP="00111047">
      <w:pPr>
        <w:shd w:val="clear" w:color="auto" w:fill="FFFFFF"/>
        <w:rPr>
          <w:rFonts w:asciiTheme="minorHAnsi" w:eastAsiaTheme="minorEastAsia" w:hAnsiTheme="minorHAnsi" w:cstheme="minorHAnsi"/>
          <w:b/>
          <w:bCs/>
        </w:rPr>
      </w:pPr>
      <w:bookmarkStart w:id="6" w:name="_Hlk212040142"/>
      <w:r w:rsidRPr="00402FC0">
        <w:rPr>
          <w:rFonts w:asciiTheme="minorHAnsi" w:eastAsiaTheme="minorEastAsia" w:hAnsiTheme="minorHAnsi" w:cstheme="minorHAnsi"/>
          <w:b/>
          <w:bCs/>
        </w:rPr>
        <w:t>ul.Modrzejewskiej 1,72-600 Świnoujście</w:t>
      </w:r>
    </w:p>
    <w:p w14:paraId="7FC98BE4" w14:textId="77777777" w:rsidR="00111047" w:rsidRPr="00402FC0" w:rsidRDefault="00111047" w:rsidP="00111047">
      <w:pPr>
        <w:framePr w:hSpace="141" w:wrap="around" w:vAnchor="text" w:hAnchor="text" w:y="1"/>
        <w:shd w:val="clear" w:color="auto" w:fill="FFFFFF"/>
        <w:suppressOverlap/>
        <w:rPr>
          <w:rFonts w:asciiTheme="minorHAnsi" w:eastAsiaTheme="minorEastAsia" w:hAnsiTheme="minorHAnsi" w:cstheme="minorHAnsi"/>
          <w:b/>
          <w:bCs/>
        </w:rPr>
      </w:pPr>
      <w:bookmarkStart w:id="7" w:name="_Hlk212040172"/>
      <w:bookmarkEnd w:id="6"/>
      <w:r w:rsidRPr="00402FC0">
        <w:rPr>
          <w:rFonts w:asciiTheme="minorHAnsi" w:eastAsiaTheme="minorEastAsia" w:hAnsiTheme="minorHAnsi" w:cstheme="minorHAnsi"/>
          <w:b/>
          <w:bCs/>
        </w:rPr>
        <w:t>ul.Dąbrowskiego 4,</w:t>
      </w:r>
    </w:p>
    <w:p w14:paraId="37713EDB" w14:textId="7208B15F" w:rsidR="00111047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</w:rPr>
        <w:t>72-600 Świnoujście</w:t>
      </w:r>
      <w:bookmarkEnd w:id="7"/>
    </w:p>
    <w:p w14:paraId="7BEAC4BD" w14:textId="77777777" w:rsidR="00DC1144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44F7EC0C" w14:textId="77777777" w:rsidR="00111047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Powiat Gryficki- Gmina Trzebiatów</w:t>
      </w:r>
    </w:p>
    <w:p w14:paraId="10CCCB51" w14:textId="56F37A34" w:rsidR="00111047" w:rsidRPr="00402FC0" w:rsidRDefault="00111047" w:rsidP="00111047">
      <w:pPr>
        <w:framePr w:hSpace="141" w:wrap="around" w:vAnchor="text" w:hAnchor="text" w:y="1"/>
        <w:shd w:val="clear" w:color="auto" w:fill="FFFFFF"/>
        <w:suppressOverlap/>
        <w:rPr>
          <w:rFonts w:asciiTheme="minorHAnsi" w:eastAsiaTheme="minorEastAsia" w:hAnsiTheme="minorHAnsi" w:cstheme="minorHAnsi"/>
          <w:b/>
          <w:bCs/>
        </w:rPr>
      </w:pPr>
      <w:r w:rsidRPr="00402FC0">
        <w:rPr>
          <w:rFonts w:asciiTheme="minorHAnsi" w:eastAsiaTheme="minorEastAsia" w:hAnsiTheme="minorHAnsi" w:cstheme="minorHAnsi"/>
          <w:b/>
          <w:bCs/>
        </w:rPr>
        <w:t>ul.Zachodnia 18,</w:t>
      </w:r>
    </w:p>
    <w:p w14:paraId="748A27DC" w14:textId="1BA0AABD" w:rsidR="00DC1144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</w:rPr>
        <w:t>72-330 Mrzeżyno</w:t>
      </w:r>
    </w:p>
    <w:p w14:paraId="4B1D5138" w14:textId="77777777" w:rsidR="00357808" w:rsidRPr="00402FC0" w:rsidRDefault="00357808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163BB7E7" w14:textId="55A4039E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W uzasadnionych przypadkach przewiduje się udział w Projekcie osób z otoczenia Uczestnika, tj. osób wspólnie zamieszkujących i gospodarujących, a także innych z najbliższego środowiska, których zaangażowanie w udzielanym wsparciu jest niezbędne dla skutecznego aktywizowania Uczestnika.</w:t>
      </w:r>
    </w:p>
    <w:p w14:paraId="0F461B13" w14:textId="77777777" w:rsidR="00111047" w:rsidRPr="00402FC0" w:rsidRDefault="00111047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0C0ADDDB" w14:textId="1993888C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3</w:t>
      </w:r>
    </w:p>
    <w:p w14:paraId="17EDD23C" w14:textId="4BEA23E6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PROCEDURA REKRUTACJI</w:t>
      </w:r>
    </w:p>
    <w:p w14:paraId="51E3A1A7" w14:textId="77777777" w:rsidR="00111047" w:rsidRPr="00402FC0" w:rsidRDefault="00DC1144" w:rsidP="00111047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Proces rekrutacji będzie miał charakter otwarty, wszystkie osoby spełniające kryteria wskazane w</w:t>
      </w:r>
    </w:p>
    <w:p w14:paraId="19A6F9B4" w14:textId="6E29BA79" w:rsidR="00195D3A" w:rsidRPr="00402FC0" w:rsidRDefault="00195D3A" w:rsidP="00111047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 § 2 ust. 1 będą mogły przystąpić do procedury naboru.</w:t>
      </w:r>
    </w:p>
    <w:p w14:paraId="0CE5D522" w14:textId="748D79E4" w:rsidR="00195D3A" w:rsidRPr="00402FC0" w:rsidRDefault="00DC1144" w:rsidP="00111047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2.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Za realizację procesu rekrutacji odpowiedzialny będzie kierownik projektu oraz zatrudniony Pedagog Rodzinny.</w:t>
      </w:r>
    </w:p>
    <w:p w14:paraId="682E3FB5" w14:textId="77777777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514EF219" w14:textId="728A0820" w:rsidR="00195D3A" w:rsidRPr="00402FC0" w:rsidRDefault="00DC1144" w:rsidP="00111047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3.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Rekrutację poprzedzą działania informacyjno-promocyjne w postaci: ogłoszeń w Placówkach obejmowanych przez kadrę pedagogiczną. Informacje zamieszczone na stronie internetowej realizatora. Spotkania informacyjne z potencjalnymi beneficjentami.</w:t>
      </w:r>
    </w:p>
    <w:p w14:paraId="5CAA7FC6" w14:textId="77777777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13F4AED7" w14:textId="3466ADD6" w:rsidR="00195D3A" w:rsidRPr="00402FC0" w:rsidRDefault="00DC1144" w:rsidP="00111047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4.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Rekrutacja do rozpocznie się w momencie dostarczenia wypełnionych dokumentów rekrutacyjnych.</w:t>
      </w:r>
    </w:p>
    <w:p w14:paraId="2CE434C4" w14:textId="77777777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49C901B1" w14:textId="1CB5B937" w:rsidR="00195D3A" w:rsidRPr="00402FC0" w:rsidRDefault="00DC1144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5.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Kandydatem może być wyłącznie osoba, która zgłasza się do uczestnictwa w Projekcie z własnej inicjatywy, wypełniła i złożyła w danej Placówce formularz rekrutacyjny (istnieje możliwość przesłania drogą mailową wypełnionego i czyte</w:t>
      </w:r>
      <w:r w:rsidR="00402FC0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l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nie podpisanego druku). Druki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lastRenderedPageBreak/>
        <w:t xml:space="preserve">dostępne są do pobrania w Placówce Wsparcia Dziennego, Biurze Projektu oraz na stronie internetowej Beneficjenta pod adresem : </w:t>
      </w:r>
      <w:r w:rsidR="00195D3A" w:rsidRPr="00402FC0">
        <w:rPr>
          <w:rFonts w:asciiTheme="minorHAnsi" w:eastAsiaTheme="minorEastAsia" w:hAnsiTheme="minorHAnsi" w:cstheme="minorHAnsi"/>
          <w:color w:val="0462C1"/>
          <w14:ligatures w14:val="standardContextual"/>
        </w:rPr>
        <w:t xml:space="preserve">www.tpd.szczecin.pl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w zakładce Projekty Unijne / Lokalne </w:t>
      </w: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Centra Wsparcia Dziecka i Rodziny TPD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.</w:t>
      </w:r>
    </w:p>
    <w:p w14:paraId="02229DED" w14:textId="77777777" w:rsidR="0021706C" w:rsidRDefault="00DC1144" w:rsidP="0021706C">
      <w:pPr>
        <w:spacing w:after="160" w:line="278" w:lineRule="auto"/>
        <w:rPr>
          <w:rFonts w:asciiTheme="minorHAnsi" w:eastAsiaTheme="minorEastAsia" w:hAnsiTheme="minorHAnsi" w:cstheme="minorHAnsi"/>
          <w:kern w:val="2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kern w:val="2"/>
          <w14:ligatures w14:val="standardContextual"/>
        </w:rPr>
        <w:t>6.</w:t>
      </w:r>
      <w:r w:rsidR="00195D3A" w:rsidRPr="00402FC0">
        <w:rPr>
          <w:rFonts w:asciiTheme="minorHAnsi" w:eastAsiaTheme="minorEastAsia" w:hAnsiTheme="minorHAnsi" w:cstheme="minorHAnsi"/>
          <w:kern w:val="2"/>
          <w14:ligatures w14:val="standardContextual"/>
        </w:rPr>
        <w:t>Kandydat staje się Uczestnikiem projektu po zakwalifikowaniu go do Projektu z chwilą podpisania deklaracji uczestnictwa oraz oświadczenia o zapoznaniu się z obowiązkiem informacyjnym.</w:t>
      </w:r>
    </w:p>
    <w:p w14:paraId="54F8A420" w14:textId="77777777" w:rsidR="0021706C" w:rsidRDefault="00DC1144" w:rsidP="0021706C">
      <w:pPr>
        <w:spacing w:after="160" w:line="278" w:lineRule="auto"/>
        <w:rPr>
          <w:rFonts w:asciiTheme="minorHAnsi" w:eastAsiaTheme="minorEastAsia" w:hAnsiTheme="minorHAnsi" w:cstheme="minorHAnsi"/>
          <w:kern w:val="2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7.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Kandydat musi spełniać kryteria kwalifikujące go do udziału w Projekcie w dniu dostarczenia do Biura projektu dokumentów rek</w:t>
      </w:r>
      <w:r w:rsidR="000849D2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utacyjnych wraz z niezbędnymi załącznikami : kserokopią zaświadczenia o posiadaniu orzeczenia o stopniu niepełnosprawności – jeśli dotyczy; oświadczeniem uczestnika o statusie „osoby bezrobotnej (długotrwale bezrobotnej)” lub zaświadczenia z Powiatowego Urzędu Pracy potwierdzający ten status – jeśli dotyczy; zaświadczenia o miejscu zamieszkania, zaświadczenie o potwierdzające status rodzin z dzieckiem.</w:t>
      </w:r>
    </w:p>
    <w:p w14:paraId="36232B34" w14:textId="00E464B8" w:rsidR="003B54B6" w:rsidRPr="0021706C" w:rsidRDefault="00195D3A" w:rsidP="0021706C">
      <w:pPr>
        <w:spacing w:after="160" w:line="278" w:lineRule="auto"/>
        <w:rPr>
          <w:rFonts w:asciiTheme="minorHAnsi" w:eastAsiaTheme="minorEastAsia" w:hAnsiTheme="minorHAnsi" w:cstheme="minorHAnsi"/>
          <w:kern w:val="2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Dla każdej placówki prowadzone będą oddzielne listy rekrutacyjne.</w:t>
      </w:r>
    </w:p>
    <w:p w14:paraId="3766AC23" w14:textId="3BA46D4D" w:rsidR="00195D3A" w:rsidRPr="00402FC0" w:rsidRDefault="003B54B6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8.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Kryteria wymienione w ust. 4 zostaną zweryfikowane podczas procesu rekrutacji za pomocą danych o </w:t>
      </w:r>
      <w:r w:rsidR="0021706C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uczestniku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 zgromadzonych przez Towarzystwo Przyjaciół Dzieci Zachodniopomorski Oddział Regionalny w Szczecinie oraz wywiadu środowiskowego przeprowadzonego przez właściwego pedagoga rodzinnego.</w:t>
      </w:r>
    </w:p>
    <w:p w14:paraId="3E03BE1B" w14:textId="2BDC30B9" w:rsidR="00195D3A" w:rsidRPr="00402FC0" w:rsidRDefault="003B54B6" w:rsidP="00402FC0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9.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Po dokonaniu rekrutacji (formularz rekrutacyjny) z każdym Uczestnikiem zostanie podpisana deklaracja uczestnictwa w projekcie.</w:t>
      </w:r>
    </w:p>
    <w:p w14:paraId="2A0F7EDF" w14:textId="3945F20A" w:rsidR="00195D3A" w:rsidRPr="00402FC0" w:rsidRDefault="003B54B6" w:rsidP="00402FC0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10.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Wszystkie druki dostępne są do pobrania na stronie internetowej realizatora projektu.</w:t>
      </w:r>
    </w:p>
    <w:p w14:paraId="2F8308E7" w14:textId="790DFD63" w:rsidR="00195D3A" w:rsidRPr="00402FC0" w:rsidRDefault="003B54B6" w:rsidP="003B54B6">
      <w:p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11.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Do Projektu będą przyjmowane osoby, które same chcą w nim uczestniczyć na zasadzie dobrowolności.</w:t>
      </w:r>
    </w:p>
    <w:p w14:paraId="50F9623B" w14:textId="77777777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0A3A42E2" w14:textId="1508262B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4</w:t>
      </w:r>
    </w:p>
    <w:p w14:paraId="78249C95" w14:textId="74ACF50B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OFEROWANE WSPARCIE</w:t>
      </w:r>
    </w:p>
    <w:p w14:paraId="2F980115" w14:textId="575F03E3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1. Uczestnicy Projektu zostaną poddani kompleksowej diagnozie w celu dostosowania formy wsparcia do indywidualnych potrzeb i możliwości uczestników oraz z uwzględnieniem posiadanych deficytów.</w:t>
      </w:r>
    </w:p>
    <w:p w14:paraId="78098276" w14:textId="77777777" w:rsidR="003B54B6" w:rsidRPr="00402FC0" w:rsidRDefault="00195D3A" w:rsidP="003B54B6">
      <w:pPr>
        <w:shd w:val="clear" w:color="auto" w:fill="FFFFFF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Wsparcie przewidziane dla uczestników:</w:t>
      </w:r>
    </w:p>
    <w:p w14:paraId="51D90EBA" w14:textId="3DD38E5E" w:rsidR="003B54B6" w:rsidRPr="00402FC0" w:rsidRDefault="003B54B6" w:rsidP="003B54B6">
      <w:pPr>
        <w:shd w:val="clear" w:color="auto" w:fill="FFFFFF"/>
        <w:rPr>
          <w:rFonts w:asciiTheme="minorHAnsi" w:eastAsiaTheme="minorEastAsia" w:hAnsiTheme="minorHAnsi" w:cstheme="minorHAnsi"/>
        </w:rPr>
      </w:pPr>
      <w:r w:rsidRPr="00402FC0">
        <w:rPr>
          <w:rFonts w:asciiTheme="minorHAnsi" w:eastAsiaTheme="minorEastAsia" w:hAnsiTheme="minorHAnsi" w:cstheme="minorHAnsi"/>
        </w:rPr>
        <w:t xml:space="preserve"> -wsparcie pedagoga rodzinnego, pełniącego funkcje interwencji kryzysowej, prewencji, mediacji, wsparcia kompetencji wychowawczych i inicjowania oraz prowadzenia grup wsparcia dla rodziców, doradztwo dla dzieci i rodziców,</w:t>
      </w:r>
    </w:p>
    <w:p w14:paraId="0F16E631" w14:textId="5C20226D" w:rsidR="003B54B6" w:rsidRPr="00402FC0" w:rsidRDefault="003B54B6" w:rsidP="003B54B6">
      <w:pPr>
        <w:shd w:val="clear" w:color="auto" w:fill="FFFFFF"/>
        <w:rPr>
          <w:rFonts w:asciiTheme="minorHAnsi" w:eastAsiaTheme="minorEastAsia" w:hAnsiTheme="minorHAnsi" w:cstheme="minorHAnsi"/>
        </w:rPr>
      </w:pPr>
      <w:r w:rsidRPr="00402FC0">
        <w:rPr>
          <w:rFonts w:asciiTheme="minorHAnsi" w:eastAsiaTheme="minorEastAsia" w:hAnsiTheme="minorHAnsi" w:cstheme="minorHAnsi"/>
        </w:rPr>
        <w:t>-specjalistyczne poradnictwo: prawne, socjaterapeutyczne,mediacyjne , seksualne,finansowe i psychologiczne.</w:t>
      </w:r>
    </w:p>
    <w:p w14:paraId="756E4D54" w14:textId="7C89997F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</w:p>
    <w:p w14:paraId="7366C682" w14:textId="6B4BB4B3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5</w:t>
      </w:r>
    </w:p>
    <w:p w14:paraId="48DA5CB1" w14:textId="52602AB7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OBOWIĄZKI UCZESTNIKA/ UCZESTNICZKI PROJEKTU</w:t>
      </w:r>
    </w:p>
    <w:p w14:paraId="1EF8F5E6" w14:textId="1E6BFC4E" w:rsidR="00195D3A" w:rsidRPr="00402FC0" w:rsidRDefault="00DC1144" w:rsidP="00111047">
      <w:pPr>
        <w:numPr>
          <w:ilvl w:val="1"/>
          <w:numId w:val="12"/>
        </w:num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Uczestnik Projektu zobowiązuje się do: realizacji wszystkich działań przewidzianych w Projekcie „Lokalne </w:t>
      </w: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Centra Wsparcia Dziecka i Rodziny TPD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” aktywnego, regularnego i punktualnego uczestnictwa w zaplanowanym wsparciu, podpisywania w trakcie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lastRenderedPageBreak/>
        <w:t>zajęć/warsztatów/spotkań/grup wsparcia/wycieczek list potwierdzających udział, list odbioru materiałów szkoleniowych, dydaktycznych, poczęstunków, bieżącego informowania o wszystkich zdarzeniach mogących zakłócić dalszy udział w Projekcie</w:t>
      </w:r>
      <w:r w:rsidR="0021706C">
        <w:rPr>
          <w:rFonts w:asciiTheme="minorHAnsi" w:eastAsiaTheme="minorEastAsia" w:hAnsiTheme="minorHAnsi" w:cstheme="minorHAnsi"/>
          <w:color w:val="000000"/>
          <w14:ligatures w14:val="standardContextual"/>
        </w:rPr>
        <w:t>.</w:t>
      </w:r>
    </w:p>
    <w:p w14:paraId="4FFE3C5D" w14:textId="38CB2001" w:rsidR="00195D3A" w:rsidRPr="00402FC0" w:rsidRDefault="00BB109F" w:rsidP="00111047">
      <w:pPr>
        <w:numPr>
          <w:ilvl w:val="1"/>
          <w:numId w:val="13"/>
        </w:num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2.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Uczestnik Projektu kończy udział w Projekcie po zrealizowaniu założonego planu pracy lub na własne życzenie – składa pisemne oświadczenie o rezygnacji z projektu.</w:t>
      </w:r>
    </w:p>
    <w:p w14:paraId="34D53352" w14:textId="2FBAF941" w:rsidR="00195D3A" w:rsidRDefault="00BB109F" w:rsidP="00111047">
      <w:pPr>
        <w:numPr>
          <w:ilvl w:val="1"/>
          <w:numId w:val="13"/>
        </w:num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3. </w:t>
      </w:r>
      <w:r w:rsidR="00195D3A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 xml:space="preserve"> Za dzień przystąpienia Uczestnika do Projektu przyjmuje się datę podpisania deklaracji udziału w Projekcie, natomiast za datę rozpoczęcia wsparcia – datę pierwszego udzielonego wsparcia.</w:t>
      </w:r>
    </w:p>
    <w:p w14:paraId="4AC4459A" w14:textId="7E5E506A" w:rsidR="00AB0A41" w:rsidRPr="00402FC0" w:rsidRDefault="00AB0A41" w:rsidP="00111047">
      <w:pPr>
        <w:numPr>
          <w:ilvl w:val="1"/>
          <w:numId w:val="13"/>
        </w:num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>
        <w:rPr>
          <w:rFonts w:asciiTheme="minorHAnsi" w:eastAsiaTheme="minorEastAsia" w:hAnsiTheme="minorHAnsi" w:cstheme="minorHAnsi"/>
          <w:color w:val="000000"/>
          <w14:ligatures w14:val="standardContextual"/>
        </w:rPr>
        <w:t>4.Zgodnie z Procedurą weryfikacji podwójnego uczestnictwa w projektach współfinansowanych ze środków EFS+ w ramach programu FEPZ 2021-2027uczestnik projektu nie otrzymuje jednocześnie wsparcia w więcej niż jednym projekcie z zakresu aktywizacji społeczno-zawodowej dofinansowanym ze środków EFS+.</w:t>
      </w:r>
    </w:p>
    <w:p w14:paraId="721EA3F5" w14:textId="476B5BE0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6</w:t>
      </w:r>
    </w:p>
    <w:p w14:paraId="1C84DFAC" w14:textId="7CB07138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REZYGNACJA</w:t>
      </w:r>
    </w:p>
    <w:p w14:paraId="30859217" w14:textId="49688DE4" w:rsidR="00195D3A" w:rsidRPr="00402FC0" w:rsidRDefault="00195D3A" w:rsidP="00111047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1 .Rezygnacja z udziału w projekcie następuje poprzez złożenie pisemnego oświadczenia, które powinno być złożone u Pedagoga Rodzinnego w przynależnej Placówce lub w Biurze Projektu.</w:t>
      </w:r>
    </w:p>
    <w:p w14:paraId="0F425693" w14:textId="61F1133D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§ 7</w:t>
      </w:r>
    </w:p>
    <w:p w14:paraId="7EFFED30" w14:textId="787BFB79" w:rsidR="00195D3A" w:rsidRPr="00402FC0" w:rsidRDefault="00195D3A" w:rsidP="00111047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b/>
          <w:bCs/>
          <w:color w:val="000000"/>
          <w14:ligatures w14:val="standardContextual"/>
        </w:rPr>
        <w:t>POSTANOWIENIA KOŃCOWE</w:t>
      </w:r>
    </w:p>
    <w:p w14:paraId="3B3B3596" w14:textId="4B184C5A" w:rsidR="00195D3A" w:rsidRPr="00402FC0" w:rsidRDefault="00195D3A" w:rsidP="00111047">
      <w:pPr>
        <w:numPr>
          <w:ilvl w:val="0"/>
          <w:numId w:val="14"/>
        </w:numPr>
        <w:autoSpaceDE w:val="0"/>
        <w:autoSpaceDN w:val="0"/>
        <w:adjustRightInd w:val="0"/>
        <w:spacing w:after="76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Regulamin wchodzi w życie z dn</w:t>
      </w:r>
      <w:r w:rsidR="00111047"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iem 1.09.2025.</w:t>
      </w:r>
    </w:p>
    <w:p w14:paraId="69838BBD" w14:textId="7E360171" w:rsidR="00195D3A" w:rsidRPr="00402FC0" w:rsidRDefault="00195D3A" w:rsidP="00111047">
      <w:pPr>
        <w:numPr>
          <w:ilvl w:val="0"/>
          <w:numId w:val="14"/>
        </w:numPr>
        <w:autoSpaceDE w:val="0"/>
        <w:autoSpaceDN w:val="0"/>
        <w:adjustRightInd w:val="0"/>
        <w:spacing w:after="160" w:line="278" w:lineRule="auto"/>
        <w:rPr>
          <w:rFonts w:asciiTheme="minorHAnsi" w:eastAsiaTheme="minorEastAsia" w:hAnsiTheme="minorHAnsi" w:cstheme="minorHAnsi"/>
          <w:color w:val="000000"/>
          <w14:ligatures w14:val="standardContextual"/>
        </w:rPr>
      </w:pPr>
      <w:r w:rsidRPr="00402FC0">
        <w:rPr>
          <w:rFonts w:asciiTheme="minorHAnsi" w:eastAsiaTheme="minorEastAsia" w:hAnsiTheme="minorHAnsi" w:cstheme="minorHAnsi"/>
          <w:color w:val="000000"/>
          <w14:ligatures w14:val="standardContextual"/>
        </w:rPr>
        <w:t>Kierownik Projektu zastrzega sobie prawo do decydowania w sprawach nieobjętych niniejszym regulaminem oraz w sytuacjach spornych.</w:t>
      </w:r>
    </w:p>
    <w:p w14:paraId="7694C01A" w14:textId="77777777" w:rsidR="00195D3A" w:rsidRPr="00402FC0" w:rsidRDefault="00195D3A" w:rsidP="00111047">
      <w:pPr>
        <w:spacing w:after="160" w:line="278" w:lineRule="auto"/>
        <w:rPr>
          <w:rFonts w:asciiTheme="minorHAnsi" w:eastAsiaTheme="minorEastAsia" w:hAnsiTheme="minorHAnsi" w:cstheme="minorHAnsi"/>
          <w:kern w:val="2"/>
          <w14:ligatures w14:val="standardContextual"/>
        </w:rPr>
      </w:pPr>
    </w:p>
    <w:p w14:paraId="47A28AE9" w14:textId="77777777" w:rsidR="00195D3A" w:rsidRPr="00402FC0" w:rsidRDefault="00195D3A" w:rsidP="00111047">
      <w:pPr>
        <w:rPr>
          <w:rFonts w:asciiTheme="minorHAnsi" w:hAnsiTheme="minorHAnsi" w:cstheme="minorHAnsi"/>
        </w:rPr>
      </w:pPr>
    </w:p>
    <w:sectPr w:rsidR="00195D3A" w:rsidRPr="00402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77A9" w14:textId="77777777" w:rsidR="003D707D" w:rsidRDefault="003D707D" w:rsidP="003D707D">
      <w:r>
        <w:separator/>
      </w:r>
    </w:p>
  </w:endnote>
  <w:endnote w:type="continuationSeparator" w:id="0">
    <w:p w14:paraId="6EEEF6C5" w14:textId="77777777" w:rsidR="003D707D" w:rsidRDefault="003D707D" w:rsidP="003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BA01" w14:textId="77777777" w:rsidR="003D707D" w:rsidRDefault="003D707D" w:rsidP="003D707D">
      <w:r>
        <w:separator/>
      </w:r>
    </w:p>
  </w:footnote>
  <w:footnote w:type="continuationSeparator" w:id="0">
    <w:p w14:paraId="5BA5F75A" w14:textId="77777777" w:rsidR="003D707D" w:rsidRDefault="003D707D" w:rsidP="003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DFE5" w14:textId="26A0CA4B" w:rsidR="003D707D" w:rsidRDefault="003D707D">
    <w:pPr>
      <w:pStyle w:val="Nagwek"/>
    </w:pPr>
    <w:r w:rsidRPr="005F7612">
      <w:rPr>
        <w:noProof/>
        <w:kern w:val="1"/>
      </w:rPr>
      <w:drawing>
        <wp:inline distT="0" distB="0" distL="0" distR="0" wp14:anchorId="017D798A" wp14:editId="45AC51E3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E085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B4A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9757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A8968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0935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E4E2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D1D69"/>
    <w:multiLevelType w:val="hybridMultilevel"/>
    <w:tmpl w:val="EDBCE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4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6DC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9FBB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E71879"/>
    <w:multiLevelType w:val="hybridMultilevel"/>
    <w:tmpl w:val="6AE0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6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6C6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99B7E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53987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8D84B4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1036972">
    <w:abstractNumId w:val="9"/>
  </w:num>
  <w:num w:numId="2" w16cid:durableId="60293329">
    <w:abstractNumId w:val="6"/>
  </w:num>
  <w:num w:numId="3" w16cid:durableId="1517883489">
    <w:abstractNumId w:val="10"/>
  </w:num>
  <w:num w:numId="4" w16cid:durableId="1245069747">
    <w:abstractNumId w:val="2"/>
  </w:num>
  <w:num w:numId="5" w16cid:durableId="687290812">
    <w:abstractNumId w:val="7"/>
  </w:num>
  <w:num w:numId="6" w16cid:durableId="772019368">
    <w:abstractNumId w:val="11"/>
  </w:num>
  <w:num w:numId="7" w16cid:durableId="563680794">
    <w:abstractNumId w:val="4"/>
  </w:num>
  <w:num w:numId="8" w16cid:durableId="1470900547">
    <w:abstractNumId w:val="8"/>
  </w:num>
  <w:num w:numId="9" w16cid:durableId="500701930">
    <w:abstractNumId w:val="1"/>
  </w:num>
  <w:num w:numId="10" w16cid:durableId="1185552558">
    <w:abstractNumId w:val="3"/>
  </w:num>
  <w:num w:numId="11" w16cid:durableId="2138788684">
    <w:abstractNumId w:val="13"/>
  </w:num>
  <w:num w:numId="12" w16cid:durableId="300235859">
    <w:abstractNumId w:val="0"/>
  </w:num>
  <w:num w:numId="13" w16cid:durableId="258955913">
    <w:abstractNumId w:val="5"/>
  </w:num>
  <w:num w:numId="14" w16cid:durableId="174345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10"/>
    <w:rsid w:val="000849D2"/>
    <w:rsid w:val="00111047"/>
    <w:rsid w:val="001677BF"/>
    <w:rsid w:val="00195D3A"/>
    <w:rsid w:val="001A5554"/>
    <w:rsid w:val="001B58BE"/>
    <w:rsid w:val="001B6103"/>
    <w:rsid w:val="001D149A"/>
    <w:rsid w:val="0021706C"/>
    <w:rsid w:val="002243FC"/>
    <w:rsid w:val="0023119C"/>
    <w:rsid w:val="00260395"/>
    <w:rsid w:val="00264C8F"/>
    <w:rsid w:val="002E1B66"/>
    <w:rsid w:val="00305364"/>
    <w:rsid w:val="00335F87"/>
    <w:rsid w:val="003535C3"/>
    <w:rsid w:val="00357808"/>
    <w:rsid w:val="003B54B6"/>
    <w:rsid w:val="003D707D"/>
    <w:rsid w:val="00402FC0"/>
    <w:rsid w:val="004071D7"/>
    <w:rsid w:val="00412FD2"/>
    <w:rsid w:val="004152A1"/>
    <w:rsid w:val="00462C44"/>
    <w:rsid w:val="004E75C2"/>
    <w:rsid w:val="00564110"/>
    <w:rsid w:val="005760E3"/>
    <w:rsid w:val="00603EDE"/>
    <w:rsid w:val="006124C7"/>
    <w:rsid w:val="00693DD4"/>
    <w:rsid w:val="0072322B"/>
    <w:rsid w:val="00812918"/>
    <w:rsid w:val="00865650"/>
    <w:rsid w:val="00892DDA"/>
    <w:rsid w:val="008E353A"/>
    <w:rsid w:val="00937C03"/>
    <w:rsid w:val="00981866"/>
    <w:rsid w:val="009D2A85"/>
    <w:rsid w:val="009F2C39"/>
    <w:rsid w:val="00A4450F"/>
    <w:rsid w:val="00A53D2F"/>
    <w:rsid w:val="00A85981"/>
    <w:rsid w:val="00AB0A41"/>
    <w:rsid w:val="00AC16D9"/>
    <w:rsid w:val="00AD27A5"/>
    <w:rsid w:val="00B27369"/>
    <w:rsid w:val="00B516FB"/>
    <w:rsid w:val="00B76622"/>
    <w:rsid w:val="00B82131"/>
    <w:rsid w:val="00B874D8"/>
    <w:rsid w:val="00B91D20"/>
    <w:rsid w:val="00BA4A2A"/>
    <w:rsid w:val="00BB109F"/>
    <w:rsid w:val="00C73011"/>
    <w:rsid w:val="00CB5733"/>
    <w:rsid w:val="00CB6E68"/>
    <w:rsid w:val="00D81186"/>
    <w:rsid w:val="00D821C8"/>
    <w:rsid w:val="00DC1144"/>
    <w:rsid w:val="00E17163"/>
    <w:rsid w:val="00E8470E"/>
    <w:rsid w:val="00EF1E28"/>
    <w:rsid w:val="00F44408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D76D"/>
  <w15:chartTrackingRefBased/>
  <w15:docId w15:val="{7CF62C77-3DAA-4965-8400-26F8E35C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2C3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3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12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6496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Wasner</cp:lastModifiedBy>
  <cp:revision>2</cp:revision>
  <cp:lastPrinted>2024-07-09T12:20:00Z</cp:lastPrinted>
  <dcterms:created xsi:type="dcterms:W3CDTF">2026-05-14T12:24:00Z</dcterms:created>
  <dcterms:modified xsi:type="dcterms:W3CDTF">2026-05-14T12:24:00Z</dcterms:modified>
</cp:coreProperties>
</file>