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85EA5" w14:textId="094F5A4F" w:rsidR="008C5489" w:rsidRDefault="00000000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8193"/>
        <w:gridCol w:w="506"/>
      </w:tblGrid>
      <w:tr w:rsidR="00575119" w:rsidRPr="00D835FA" w14:paraId="7EC90E7D" w14:textId="77777777" w:rsidTr="00B22026">
        <w:trPr>
          <w:trHeight w:val="28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8698" w14:textId="77777777" w:rsidR="00334332" w:rsidRPr="00334332" w:rsidRDefault="00334332" w:rsidP="003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4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19ED" w14:textId="5CAAC322" w:rsidR="00334332" w:rsidRPr="00D835FA" w:rsidRDefault="00312CB8" w:rsidP="003343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35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</w:t>
            </w:r>
            <w:r w:rsidR="00334332" w:rsidRPr="003343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toły</w:t>
            </w:r>
          </w:p>
          <w:p w14:paraId="3C2F4C39" w14:textId="77777777" w:rsidR="00312CB8" w:rsidRPr="00312CB8" w:rsidRDefault="00312CB8" w:rsidP="00312CB8">
            <w:pPr>
              <w:numPr>
                <w:ilvl w:val="0"/>
                <w:numId w:val="12"/>
              </w:numPr>
              <w:spacing w:after="0" w:line="300" w:lineRule="atLeast"/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</w:pPr>
            <w:r w:rsidRPr="00312CB8"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  <w:t>Stół szkolny wykonany z profilu 40x20, 20x20 i rury fi 32, malowany proszkowo.</w:t>
            </w:r>
          </w:p>
          <w:p w14:paraId="7D8BFB86" w14:textId="77777777" w:rsidR="00312CB8" w:rsidRPr="00312CB8" w:rsidRDefault="00312CB8" w:rsidP="00312CB8">
            <w:pPr>
              <w:numPr>
                <w:ilvl w:val="0"/>
                <w:numId w:val="12"/>
              </w:numPr>
              <w:spacing w:after="0" w:line="300" w:lineRule="atLeast"/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</w:pPr>
            <w:r w:rsidRPr="00312CB8"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  <w:t>Blat wykonany z płyty laminowanej o gr 18 mm wykończony obrzeżem PCV 2mm.</w:t>
            </w:r>
          </w:p>
          <w:p w14:paraId="7E3D3531" w14:textId="729AC524" w:rsidR="00312CB8" w:rsidRPr="00D835FA" w:rsidRDefault="00312CB8" w:rsidP="00312CB8">
            <w:pPr>
              <w:numPr>
                <w:ilvl w:val="0"/>
                <w:numId w:val="12"/>
              </w:numPr>
              <w:spacing w:after="0" w:line="300" w:lineRule="atLeast"/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</w:pPr>
            <w:r w:rsidRPr="00312CB8"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  <w:t>Zatyczki zabezpieczające podłogę przed zarysowaniem.</w:t>
            </w:r>
          </w:p>
          <w:p w14:paraId="3689E619" w14:textId="2C2A644B" w:rsidR="00D835FA" w:rsidRPr="00312CB8" w:rsidRDefault="00D835FA" w:rsidP="00312CB8">
            <w:pPr>
              <w:numPr>
                <w:ilvl w:val="0"/>
                <w:numId w:val="12"/>
              </w:numPr>
              <w:spacing w:after="0" w:line="300" w:lineRule="atLeast"/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</w:pPr>
            <w:r w:rsidRPr="00D835FA"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  <w:t>Wymiar blatu 120x80 cm</w:t>
            </w:r>
          </w:p>
          <w:p w14:paraId="5E954831" w14:textId="47DA4FC4" w:rsidR="00312CB8" w:rsidRPr="00D835FA" w:rsidRDefault="00312CB8" w:rsidP="003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83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Kolor stelaża popiel, kolor blatu klon 0</w:t>
            </w:r>
            <w:r w:rsidR="00D83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375</w:t>
            </w:r>
          </w:p>
          <w:p w14:paraId="28616936" w14:textId="443997E3" w:rsidR="00312CB8" w:rsidRPr="00334332" w:rsidRDefault="00D835FA" w:rsidP="003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835FA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084C8D0" wp14:editId="727B3B2D">
                  <wp:extent cx="1451979" cy="927735"/>
                  <wp:effectExtent l="0" t="0" r="0" b="571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809" cy="933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F6FD" w14:textId="77777777" w:rsidR="00334332" w:rsidRPr="00334332" w:rsidRDefault="00334332" w:rsidP="003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4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</w:tr>
      <w:tr w:rsidR="00575119" w:rsidRPr="00D835FA" w14:paraId="6DEB6782" w14:textId="77777777" w:rsidTr="00B22026">
        <w:trPr>
          <w:trHeight w:val="288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D5AA" w14:textId="77777777" w:rsidR="00334332" w:rsidRPr="00334332" w:rsidRDefault="00334332" w:rsidP="003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4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642E" w14:textId="1846D22A" w:rsidR="00334332" w:rsidRPr="00D835FA" w:rsidRDefault="00312CB8" w:rsidP="003343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35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</w:t>
            </w:r>
            <w:r w:rsidR="00334332" w:rsidRPr="003343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rzesła</w:t>
            </w:r>
          </w:p>
          <w:p w14:paraId="0619C01E" w14:textId="6A7AAF77" w:rsidR="00312CB8" w:rsidRPr="00312CB8" w:rsidRDefault="00312CB8" w:rsidP="00312CB8">
            <w:pPr>
              <w:numPr>
                <w:ilvl w:val="0"/>
                <w:numId w:val="11"/>
              </w:numPr>
              <w:spacing w:after="0" w:line="300" w:lineRule="atLeast"/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</w:pPr>
            <w:r w:rsidRPr="00312CB8"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  <w:t>Krzesło wykonane z rury fi 25 mm dla rozmiaru 5 i 6 malowanej proszkowo.</w:t>
            </w:r>
          </w:p>
          <w:p w14:paraId="24EBEE54" w14:textId="77777777" w:rsidR="00312CB8" w:rsidRPr="00312CB8" w:rsidRDefault="00312CB8" w:rsidP="00312CB8">
            <w:pPr>
              <w:numPr>
                <w:ilvl w:val="0"/>
                <w:numId w:val="11"/>
              </w:numPr>
              <w:spacing w:after="0" w:line="300" w:lineRule="atLeast"/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</w:pPr>
            <w:r w:rsidRPr="00312CB8"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  <w:t>Siedzisko i oparcie z lakierowanej sklejki bukowej o grubości 8 mm.</w:t>
            </w:r>
          </w:p>
          <w:p w14:paraId="0A22E589" w14:textId="77777777" w:rsidR="00312CB8" w:rsidRPr="00312CB8" w:rsidRDefault="00312CB8" w:rsidP="00312CB8">
            <w:pPr>
              <w:numPr>
                <w:ilvl w:val="0"/>
                <w:numId w:val="11"/>
              </w:numPr>
              <w:spacing w:after="0" w:line="300" w:lineRule="atLeast"/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</w:pPr>
            <w:r w:rsidRPr="00312CB8"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  <w:t>W oparciu krzesła wybranie/uchwyt ułatwiający przenoszenie krzesła.</w:t>
            </w:r>
          </w:p>
          <w:p w14:paraId="77CC6426" w14:textId="77777777" w:rsidR="00312CB8" w:rsidRPr="00312CB8" w:rsidRDefault="00312CB8" w:rsidP="00312CB8">
            <w:pPr>
              <w:numPr>
                <w:ilvl w:val="0"/>
                <w:numId w:val="11"/>
              </w:numPr>
              <w:spacing w:after="0" w:line="300" w:lineRule="atLeast"/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</w:pPr>
            <w:r w:rsidRPr="00312CB8"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  <w:t>Zatyczki zabezpieczające podłogę przed zarysowaniem.</w:t>
            </w:r>
          </w:p>
          <w:p w14:paraId="772B0C86" w14:textId="438A0922" w:rsidR="00312CB8" w:rsidRPr="00D835FA" w:rsidRDefault="00312CB8" w:rsidP="00312CB8">
            <w:pPr>
              <w:numPr>
                <w:ilvl w:val="0"/>
                <w:numId w:val="11"/>
              </w:numPr>
              <w:spacing w:after="0" w:line="300" w:lineRule="atLeast"/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</w:pPr>
            <w:r w:rsidRPr="00312CB8"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  <w:t>Dostępne w rozmiarze od nr 2 do nr 6</w:t>
            </w:r>
          </w:p>
          <w:p w14:paraId="218D2343" w14:textId="694D72A7" w:rsidR="00312CB8" w:rsidRPr="00D835FA" w:rsidRDefault="00312CB8" w:rsidP="00312CB8">
            <w:pPr>
              <w:numPr>
                <w:ilvl w:val="0"/>
                <w:numId w:val="11"/>
              </w:numPr>
              <w:spacing w:after="0" w:line="300" w:lineRule="atLeast"/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</w:pPr>
            <w:r w:rsidRPr="00D835FA"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  <w:t>Kolor stelaża popiel</w:t>
            </w:r>
          </w:p>
          <w:p w14:paraId="5B3460C2" w14:textId="2914DCD1" w:rsidR="00312CB8" w:rsidRPr="00312CB8" w:rsidRDefault="00312CB8" w:rsidP="00312CB8">
            <w:pPr>
              <w:spacing w:after="0" w:line="300" w:lineRule="atLeast"/>
              <w:ind w:left="720"/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</w:pPr>
            <w:r w:rsidRPr="00D835FA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068063C" wp14:editId="184A001C">
                  <wp:extent cx="1127556" cy="1573530"/>
                  <wp:effectExtent l="0" t="0" r="0" b="762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946" cy="1582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3A7ECD" w14:textId="7CAB43BB" w:rsidR="00312CB8" w:rsidRPr="00334332" w:rsidRDefault="00312CB8" w:rsidP="003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401C" w14:textId="77777777" w:rsidR="00334332" w:rsidRPr="00334332" w:rsidRDefault="00334332" w:rsidP="003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4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120</w:t>
            </w:r>
          </w:p>
        </w:tc>
      </w:tr>
      <w:tr w:rsidR="00575119" w:rsidRPr="00D835FA" w14:paraId="48593CBC" w14:textId="77777777" w:rsidTr="00B22026">
        <w:trPr>
          <w:trHeight w:val="288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D172" w14:textId="77777777" w:rsidR="00334332" w:rsidRPr="00334332" w:rsidRDefault="00334332" w:rsidP="003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4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6941" w14:textId="1D32DE7C" w:rsidR="00334332" w:rsidRDefault="00334332" w:rsidP="003343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43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regał, komoda komplet</w:t>
            </w:r>
          </w:p>
          <w:p w14:paraId="438DEB13" w14:textId="77777777" w:rsidR="00D835FA" w:rsidRPr="00D835FA" w:rsidRDefault="00D835FA" w:rsidP="003343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417D19F" w14:textId="4F0EAD1C" w:rsidR="00575119" w:rsidRPr="00D835FA" w:rsidRDefault="00312CB8" w:rsidP="003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83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kolor klon </w:t>
            </w:r>
            <w:r w:rsidR="00D83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0375</w:t>
            </w:r>
          </w:p>
          <w:p w14:paraId="150A5664" w14:textId="181207BA" w:rsidR="00575119" w:rsidRPr="00D835FA" w:rsidRDefault="00575119" w:rsidP="003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83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Szafa aktowa</w:t>
            </w:r>
          </w:p>
          <w:p w14:paraId="627B9EC2" w14:textId="77777777" w:rsidR="00575119" w:rsidRPr="00575119" w:rsidRDefault="00575119" w:rsidP="00575119">
            <w:pPr>
              <w:numPr>
                <w:ilvl w:val="0"/>
                <w:numId w:val="9"/>
              </w:numPr>
              <w:spacing w:after="0" w:line="300" w:lineRule="atLeast"/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</w:pPr>
            <w:r w:rsidRPr="00575119"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  <w:t>Wymiar (</w:t>
            </w:r>
            <w:proofErr w:type="spellStart"/>
            <w:r w:rsidRPr="00575119"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  <w:t>WxSxG</w:t>
            </w:r>
            <w:proofErr w:type="spellEnd"/>
            <w:r w:rsidRPr="00575119"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  <w:t>) 1850x900x400 mm.</w:t>
            </w:r>
          </w:p>
          <w:p w14:paraId="3B8665A6" w14:textId="77777777" w:rsidR="00575119" w:rsidRPr="00575119" w:rsidRDefault="00575119" w:rsidP="00575119">
            <w:pPr>
              <w:numPr>
                <w:ilvl w:val="0"/>
                <w:numId w:val="9"/>
              </w:numPr>
              <w:spacing w:after="0" w:line="300" w:lineRule="atLeast"/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</w:pPr>
            <w:r w:rsidRPr="00575119"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  <w:t>Wykonana z płyty laminowanej 18mm.</w:t>
            </w:r>
          </w:p>
          <w:p w14:paraId="2DF65DBC" w14:textId="77777777" w:rsidR="00575119" w:rsidRPr="00575119" w:rsidRDefault="00575119" w:rsidP="00575119">
            <w:pPr>
              <w:numPr>
                <w:ilvl w:val="0"/>
                <w:numId w:val="9"/>
              </w:numPr>
              <w:spacing w:after="0" w:line="300" w:lineRule="atLeast"/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</w:pPr>
            <w:r w:rsidRPr="00575119"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  <w:t>Posiada 5 przestrzeni na dokumenty.</w:t>
            </w:r>
          </w:p>
          <w:p w14:paraId="5F76B343" w14:textId="77777777" w:rsidR="00575119" w:rsidRPr="00575119" w:rsidRDefault="00575119" w:rsidP="00575119">
            <w:pPr>
              <w:numPr>
                <w:ilvl w:val="0"/>
                <w:numId w:val="9"/>
              </w:numPr>
              <w:spacing w:after="0" w:line="300" w:lineRule="atLeast"/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</w:pPr>
            <w:r w:rsidRPr="00575119"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  <w:t>Zamykana na zamek z 2 kluczykami.</w:t>
            </w:r>
          </w:p>
          <w:p w14:paraId="184713DB" w14:textId="77777777" w:rsidR="00575119" w:rsidRPr="00575119" w:rsidRDefault="00575119" w:rsidP="00575119">
            <w:pPr>
              <w:numPr>
                <w:ilvl w:val="0"/>
                <w:numId w:val="9"/>
              </w:numPr>
              <w:spacing w:after="0" w:line="300" w:lineRule="atLeast"/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</w:pPr>
            <w:r w:rsidRPr="00575119"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  <w:t>Metalowe uchwyty.</w:t>
            </w:r>
          </w:p>
          <w:p w14:paraId="6C8628D0" w14:textId="77777777" w:rsidR="00575119" w:rsidRPr="00D835FA" w:rsidRDefault="00575119" w:rsidP="003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628EEC21" w14:textId="77777777" w:rsidR="00575119" w:rsidRPr="00D835FA" w:rsidRDefault="00575119" w:rsidP="003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83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Regał z szafką</w:t>
            </w:r>
          </w:p>
          <w:p w14:paraId="53FFB152" w14:textId="77777777" w:rsidR="00575119" w:rsidRPr="00575119" w:rsidRDefault="00575119" w:rsidP="00575119">
            <w:pPr>
              <w:numPr>
                <w:ilvl w:val="0"/>
                <w:numId w:val="10"/>
              </w:numPr>
              <w:spacing w:after="0" w:line="300" w:lineRule="atLeast"/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</w:pPr>
            <w:r w:rsidRPr="00575119"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  <w:t>Wymiar (</w:t>
            </w:r>
            <w:proofErr w:type="spellStart"/>
            <w:r w:rsidRPr="00575119"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  <w:t>WxSxG</w:t>
            </w:r>
            <w:proofErr w:type="spellEnd"/>
            <w:r w:rsidRPr="00575119"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  <w:t>) 1850x900x400 mm.</w:t>
            </w:r>
          </w:p>
          <w:p w14:paraId="13426D8F" w14:textId="77777777" w:rsidR="00575119" w:rsidRPr="00575119" w:rsidRDefault="00575119" w:rsidP="00575119">
            <w:pPr>
              <w:numPr>
                <w:ilvl w:val="0"/>
                <w:numId w:val="10"/>
              </w:numPr>
              <w:spacing w:after="0" w:line="300" w:lineRule="atLeast"/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</w:pPr>
            <w:r w:rsidRPr="00575119"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  <w:t>Wykonany z płyty laminowanej 18mm.</w:t>
            </w:r>
          </w:p>
          <w:p w14:paraId="7671C776" w14:textId="77777777" w:rsidR="00575119" w:rsidRPr="00575119" w:rsidRDefault="00575119" w:rsidP="00575119">
            <w:pPr>
              <w:numPr>
                <w:ilvl w:val="0"/>
                <w:numId w:val="10"/>
              </w:numPr>
              <w:spacing w:after="0" w:line="300" w:lineRule="atLeast"/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</w:pPr>
            <w:r w:rsidRPr="00575119"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  <w:t>Zamykana na zamek z dwoma kluczami.</w:t>
            </w:r>
          </w:p>
          <w:p w14:paraId="05FDE2C5" w14:textId="77777777" w:rsidR="00575119" w:rsidRPr="00575119" w:rsidRDefault="00575119" w:rsidP="00575119">
            <w:pPr>
              <w:numPr>
                <w:ilvl w:val="0"/>
                <w:numId w:val="10"/>
              </w:numPr>
              <w:spacing w:after="0" w:line="300" w:lineRule="atLeast"/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</w:pPr>
            <w:r w:rsidRPr="00575119"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  <w:t>Zamykana na zamek z 2 kluczykami.</w:t>
            </w:r>
          </w:p>
          <w:p w14:paraId="52A1BF0A" w14:textId="7C87815C" w:rsidR="00575119" w:rsidRPr="00D835FA" w:rsidRDefault="00575119" w:rsidP="00575119">
            <w:pPr>
              <w:numPr>
                <w:ilvl w:val="0"/>
                <w:numId w:val="10"/>
              </w:numPr>
              <w:spacing w:after="0" w:line="300" w:lineRule="atLeast"/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</w:pPr>
            <w:r w:rsidRPr="00575119"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  <w:t>Metalowe uchwyty.</w:t>
            </w:r>
          </w:p>
          <w:p w14:paraId="757A9C22" w14:textId="545BFA1B" w:rsidR="00575119" w:rsidRPr="00575119" w:rsidRDefault="00575119" w:rsidP="00575119">
            <w:pPr>
              <w:spacing w:after="0" w:line="300" w:lineRule="atLeast"/>
              <w:ind w:left="720"/>
              <w:rPr>
                <w:rFonts w:ascii="Arial" w:eastAsia="Times New Roman" w:hAnsi="Arial" w:cs="Arial"/>
                <w:color w:val="111111"/>
                <w:sz w:val="20"/>
                <w:szCs w:val="20"/>
                <w:lang w:eastAsia="pl-PL"/>
              </w:rPr>
            </w:pPr>
            <w:r w:rsidRPr="00D835FA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 wp14:anchorId="56219356" wp14:editId="6284A188">
                  <wp:extent cx="1043189" cy="1810718"/>
                  <wp:effectExtent l="0" t="0" r="508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46" cy="1822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12CB8" w:rsidRPr="00D835FA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96BB8B" wp14:editId="10C5B065">
                  <wp:extent cx="1005650" cy="1786635"/>
                  <wp:effectExtent l="0" t="0" r="4445" b="444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048" cy="1810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E5FFEB" w14:textId="580C1503" w:rsidR="00575119" w:rsidRPr="00334332" w:rsidRDefault="00575119" w:rsidP="003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BDCD" w14:textId="19B2D44E" w:rsidR="00334332" w:rsidRPr="00334332" w:rsidRDefault="00334332" w:rsidP="003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4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6</w:t>
            </w:r>
            <w:r w:rsidR="00575119" w:rsidRPr="00D83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575119" w:rsidRPr="00D83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</w:p>
        </w:tc>
      </w:tr>
      <w:tr w:rsidR="00575119" w:rsidRPr="00D835FA" w14:paraId="27FAE706" w14:textId="77777777" w:rsidTr="00B22026">
        <w:trPr>
          <w:trHeight w:val="288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DB47" w14:textId="77777777" w:rsidR="00334332" w:rsidRPr="00334332" w:rsidRDefault="00334332" w:rsidP="003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4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3A8E" w14:textId="7A2DD2F0" w:rsidR="00334332" w:rsidRDefault="001A7D08" w:rsidP="003343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35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</w:t>
            </w:r>
            <w:r w:rsidR="00334332" w:rsidRPr="003343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ywan</w:t>
            </w:r>
          </w:p>
          <w:p w14:paraId="4B0243B6" w14:textId="77777777" w:rsidR="00A62364" w:rsidRDefault="00A62364" w:rsidP="003343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8EA7114" w14:textId="1A639A94" w:rsidR="00A62364" w:rsidRPr="00A62364" w:rsidRDefault="00A62364" w:rsidP="003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6236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Wymiar 3 x 4 m</w:t>
            </w:r>
          </w:p>
          <w:p w14:paraId="23AFF47C" w14:textId="0B9B93CD" w:rsidR="00AB25EA" w:rsidRPr="00D835FA" w:rsidRDefault="00AB25EA" w:rsidP="003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835F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dywany wyprodukowane w technologii </w:t>
            </w:r>
            <w:proofErr w:type="spellStart"/>
            <w:r w:rsidRPr="00D835F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heat</w:t>
            </w:r>
            <w:proofErr w:type="spellEnd"/>
            <w:r w:rsidRPr="00D835F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-set fryz. Nie pylą i są łatwe w odkurzaniu</w:t>
            </w:r>
          </w:p>
          <w:p w14:paraId="04980A9D" w14:textId="6CEDCF51" w:rsidR="001A7D08" w:rsidRPr="00334332" w:rsidRDefault="00C90C2C" w:rsidP="003343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835FA">
              <w:rPr>
                <w:rFonts w:ascii="Arial" w:hAnsi="Arial" w:cs="Arial"/>
                <w:color w:val="7A7A7A"/>
                <w:sz w:val="20"/>
                <w:szCs w:val="20"/>
                <w:shd w:val="clear" w:color="auto" w:fill="F1F1F1"/>
              </w:rPr>
              <w:t>surowiec 100% PP FRISE</w:t>
            </w:r>
            <w:r w:rsidRPr="00D835FA">
              <w:rPr>
                <w:rFonts w:ascii="Arial" w:hAnsi="Arial" w:cs="Arial"/>
                <w:color w:val="7A7A7A"/>
                <w:sz w:val="20"/>
                <w:szCs w:val="20"/>
              </w:rPr>
              <w:br/>
            </w:r>
            <w:r w:rsidRPr="00D835FA">
              <w:rPr>
                <w:rFonts w:ascii="Arial" w:hAnsi="Arial" w:cs="Arial"/>
                <w:color w:val="7A7A7A"/>
                <w:sz w:val="20"/>
                <w:szCs w:val="20"/>
                <w:shd w:val="clear" w:color="auto" w:fill="F1F1F1"/>
              </w:rPr>
              <w:t xml:space="preserve">wysokość </w:t>
            </w:r>
            <w:r w:rsidR="00575119" w:rsidRPr="00D835FA">
              <w:rPr>
                <w:rFonts w:ascii="Arial" w:hAnsi="Arial" w:cs="Arial"/>
                <w:color w:val="7A7A7A"/>
                <w:sz w:val="20"/>
                <w:szCs w:val="20"/>
                <w:shd w:val="clear" w:color="auto" w:fill="F1F1F1"/>
              </w:rPr>
              <w:t xml:space="preserve">8 </w:t>
            </w:r>
            <w:r w:rsidRPr="00D835FA">
              <w:rPr>
                <w:rFonts w:ascii="Arial" w:hAnsi="Arial" w:cs="Arial"/>
                <w:color w:val="7A7A7A"/>
                <w:sz w:val="20"/>
                <w:szCs w:val="20"/>
                <w:shd w:val="clear" w:color="auto" w:fill="F1F1F1"/>
              </w:rPr>
              <w:t>mm</w:t>
            </w:r>
            <w:r w:rsidRPr="00D835FA">
              <w:rPr>
                <w:rFonts w:ascii="Arial" w:hAnsi="Arial" w:cs="Arial"/>
                <w:color w:val="7A7A7A"/>
                <w:sz w:val="20"/>
                <w:szCs w:val="20"/>
              </w:rPr>
              <w:br/>
            </w:r>
            <w:r w:rsidRPr="00D835FA">
              <w:rPr>
                <w:rFonts w:ascii="Arial" w:hAnsi="Arial" w:cs="Arial"/>
                <w:color w:val="7A7A7A"/>
                <w:sz w:val="20"/>
                <w:szCs w:val="20"/>
                <w:shd w:val="clear" w:color="auto" w:fill="F1F1F1"/>
              </w:rPr>
              <w:t>waga 2020g/m2 +/- 5%</w:t>
            </w:r>
            <w:r w:rsidRPr="00D835FA">
              <w:rPr>
                <w:rFonts w:ascii="Arial" w:hAnsi="Arial" w:cs="Arial"/>
                <w:color w:val="7A7A7A"/>
                <w:sz w:val="20"/>
                <w:szCs w:val="20"/>
              </w:rPr>
              <w:br/>
            </w:r>
            <w:r w:rsidRPr="00D835FA">
              <w:rPr>
                <w:rFonts w:ascii="Arial" w:hAnsi="Arial" w:cs="Arial"/>
                <w:color w:val="7A7A7A"/>
                <w:sz w:val="20"/>
                <w:szCs w:val="20"/>
                <w:shd w:val="clear" w:color="auto" w:fill="F1F1F1"/>
              </w:rPr>
              <w:t>gęstość 275 tys. pkt/m2</w:t>
            </w:r>
            <w:r w:rsidRPr="00D835FA">
              <w:rPr>
                <w:rFonts w:ascii="Arial" w:hAnsi="Arial" w:cs="Arial"/>
                <w:color w:val="7A7A7A"/>
                <w:sz w:val="20"/>
                <w:szCs w:val="20"/>
              </w:rPr>
              <w:br/>
            </w:r>
            <w:r w:rsidRPr="00D835FA">
              <w:rPr>
                <w:rFonts w:ascii="Arial" w:hAnsi="Arial" w:cs="Arial"/>
                <w:color w:val="7A7A7A"/>
                <w:sz w:val="20"/>
                <w:szCs w:val="20"/>
                <w:shd w:val="clear" w:color="auto" w:fill="F1F1F1"/>
              </w:rPr>
              <w:t>dywan posiada atest PZH</w:t>
            </w:r>
            <w:r w:rsidR="00AB25EA" w:rsidRPr="00D835FA">
              <w:rPr>
                <w:rFonts w:ascii="Arial" w:hAnsi="Arial" w:cs="Arial"/>
                <w:color w:val="7A7A7A"/>
                <w:sz w:val="20"/>
                <w:szCs w:val="20"/>
                <w:shd w:val="clear" w:color="auto" w:fill="F1F1F1"/>
              </w:rPr>
              <w:t xml:space="preserve"> </w:t>
            </w:r>
            <w:r w:rsidR="00575119" w:rsidRPr="00D835FA">
              <w:rPr>
                <w:rFonts w:ascii="Arial" w:hAnsi="Arial" w:cs="Arial"/>
                <w:color w:val="7A7A7A"/>
                <w:sz w:val="20"/>
                <w:szCs w:val="20"/>
                <w:shd w:val="clear" w:color="auto" w:fill="F1F1F1"/>
              </w:rPr>
              <w:t xml:space="preserve">, pokryty środkiem </w:t>
            </w:r>
            <w:proofErr w:type="spellStart"/>
            <w:r w:rsidR="00575119" w:rsidRPr="00D835FA">
              <w:rPr>
                <w:rFonts w:ascii="Arial" w:hAnsi="Arial" w:cs="Arial"/>
                <w:color w:val="7A7A7A"/>
                <w:sz w:val="20"/>
                <w:szCs w:val="20"/>
                <w:shd w:val="clear" w:color="auto" w:fill="F1F1F1"/>
              </w:rPr>
              <w:t>uniepalniajacym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D804" w14:textId="77777777" w:rsidR="00334332" w:rsidRPr="00334332" w:rsidRDefault="00334332" w:rsidP="003343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4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</w:tbl>
    <w:p w14:paraId="4448392E" w14:textId="2A8572A3" w:rsidR="00334332" w:rsidRPr="00D835FA" w:rsidRDefault="00334332">
      <w:pPr>
        <w:rPr>
          <w:rFonts w:ascii="Arial" w:hAnsi="Arial" w:cs="Arial"/>
          <w:sz w:val="20"/>
          <w:szCs w:val="20"/>
        </w:rPr>
      </w:pPr>
    </w:p>
    <w:p w14:paraId="5C8B903C" w14:textId="71293066" w:rsidR="00334332" w:rsidRPr="00D835FA" w:rsidRDefault="00334332">
      <w:pPr>
        <w:rPr>
          <w:rFonts w:ascii="Arial" w:hAnsi="Arial" w:cs="Arial"/>
          <w:sz w:val="20"/>
          <w:szCs w:val="20"/>
        </w:rPr>
      </w:pPr>
    </w:p>
    <w:p w14:paraId="5432BAC1" w14:textId="77777777" w:rsidR="00334332" w:rsidRPr="00D835FA" w:rsidRDefault="00334332">
      <w:pPr>
        <w:rPr>
          <w:rFonts w:ascii="Arial" w:hAnsi="Arial" w:cs="Arial"/>
          <w:sz w:val="20"/>
          <w:szCs w:val="20"/>
        </w:rPr>
      </w:pPr>
    </w:p>
    <w:sectPr w:rsidR="00334332" w:rsidRPr="00D835F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401BE" w14:textId="77777777" w:rsidR="00DA7FEC" w:rsidRDefault="00DA7FEC" w:rsidP="00B22026">
      <w:pPr>
        <w:spacing w:after="0" w:line="240" w:lineRule="auto"/>
      </w:pPr>
      <w:r>
        <w:separator/>
      </w:r>
    </w:p>
  </w:endnote>
  <w:endnote w:type="continuationSeparator" w:id="0">
    <w:p w14:paraId="325ACBBC" w14:textId="77777777" w:rsidR="00DA7FEC" w:rsidRDefault="00DA7FEC" w:rsidP="00B22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E2963" w14:textId="77777777" w:rsidR="00DA7FEC" w:rsidRDefault="00DA7FEC" w:rsidP="00B22026">
      <w:pPr>
        <w:spacing w:after="0" w:line="240" w:lineRule="auto"/>
      </w:pPr>
      <w:r>
        <w:separator/>
      </w:r>
    </w:p>
  </w:footnote>
  <w:footnote w:type="continuationSeparator" w:id="0">
    <w:p w14:paraId="68A45452" w14:textId="77777777" w:rsidR="00DA7FEC" w:rsidRDefault="00DA7FEC" w:rsidP="00B22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4A25" w14:textId="53566C1B" w:rsidR="00B22026" w:rsidRDefault="00B22026">
    <w:pPr>
      <w:pStyle w:val="Nagwek"/>
    </w:pPr>
    <w:r>
      <w:rPr>
        <w:noProof/>
      </w:rPr>
      <w:drawing>
        <wp:inline distT="0" distB="0" distL="0" distR="0" wp14:anchorId="768A51F4" wp14:editId="3D6E80F8">
          <wp:extent cx="5760720" cy="901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000936" w14:textId="77777777" w:rsidR="00B22026" w:rsidRPr="00CA1CF8" w:rsidRDefault="00B22026" w:rsidP="00B22026">
    <w:pPr>
      <w:pStyle w:val="Nagwek"/>
      <w:jc w:val="center"/>
      <w:rPr>
        <w:b/>
        <w:bCs/>
      </w:rPr>
    </w:pPr>
    <w:r w:rsidRPr="00CA1CF8">
      <w:rPr>
        <w:b/>
        <w:bCs/>
      </w:rPr>
      <w:t>RPZP.07.06.00-32-K106/21</w:t>
    </w:r>
  </w:p>
  <w:p w14:paraId="357E229F" w14:textId="77777777" w:rsidR="00B22026" w:rsidRDefault="00B22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761"/>
    <w:multiLevelType w:val="multilevel"/>
    <w:tmpl w:val="CCBC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A4062"/>
    <w:multiLevelType w:val="multilevel"/>
    <w:tmpl w:val="6EBC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7411B"/>
    <w:multiLevelType w:val="multilevel"/>
    <w:tmpl w:val="F070B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20DD5"/>
    <w:multiLevelType w:val="multilevel"/>
    <w:tmpl w:val="9E56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0E2F1A"/>
    <w:multiLevelType w:val="multilevel"/>
    <w:tmpl w:val="822E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D00CE"/>
    <w:multiLevelType w:val="multilevel"/>
    <w:tmpl w:val="3BBA9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1E6335E"/>
    <w:multiLevelType w:val="multilevel"/>
    <w:tmpl w:val="B934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C56CC3"/>
    <w:multiLevelType w:val="multilevel"/>
    <w:tmpl w:val="66EA80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70C0EBF"/>
    <w:multiLevelType w:val="multilevel"/>
    <w:tmpl w:val="D078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7C3822"/>
    <w:multiLevelType w:val="multilevel"/>
    <w:tmpl w:val="49524C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569B36EB"/>
    <w:multiLevelType w:val="multilevel"/>
    <w:tmpl w:val="2A60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DB7E6A"/>
    <w:multiLevelType w:val="multilevel"/>
    <w:tmpl w:val="DD2A4F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190097739">
    <w:abstractNumId w:val="3"/>
  </w:num>
  <w:num w:numId="2" w16cid:durableId="1167525898">
    <w:abstractNumId w:val="1"/>
  </w:num>
  <w:num w:numId="3" w16cid:durableId="709964395">
    <w:abstractNumId w:val="0"/>
  </w:num>
  <w:num w:numId="4" w16cid:durableId="2067752485">
    <w:abstractNumId w:val="8"/>
  </w:num>
  <w:num w:numId="5" w16cid:durableId="511143807">
    <w:abstractNumId w:val="6"/>
  </w:num>
  <w:num w:numId="6" w16cid:durableId="638847785">
    <w:abstractNumId w:val="2"/>
  </w:num>
  <w:num w:numId="7" w16cid:durableId="1776829194">
    <w:abstractNumId w:val="4"/>
  </w:num>
  <w:num w:numId="8" w16cid:durableId="1930649963">
    <w:abstractNumId w:val="10"/>
  </w:num>
  <w:num w:numId="9" w16cid:durableId="618099888">
    <w:abstractNumId w:val="9"/>
  </w:num>
  <w:num w:numId="10" w16cid:durableId="1364016214">
    <w:abstractNumId w:val="11"/>
  </w:num>
  <w:num w:numId="11" w16cid:durableId="194082142">
    <w:abstractNumId w:val="7"/>
  </w:num>
  <w:num w:numId="12" w16cid:durableId="1592229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32"/>
    <w:rsid w:val="000A2222"/>
    <w:rsid w:val="001949E2"/>
    <w:rsid w:val="001A7D08"/>
    <w:rsid w:val="00312CB8"/>
    <w:rsid w:val="00334332"/>
    <w:rsid w:val="00575119"/>
    <w:rsid w:val="0072672C"/>
    <w:rsid w:val="007D3F3B"/>
    <w:rsid w:val="00910F4A"/>
    <w:rsid w:val="00972183"/>
    <w:rsid w:val="00A62364"/>
    <w:rsid w:val="00A87332"/>
    <w:rsid w:val="00AB25EA"/>
    <w:rsid w:val="00B22026"/>
    <w:rsid w:val="00C90C2C"/>
    <w:rsid w:val="00D15797"/>
    <w:rsid w:val="00D835FA"/>
    <w:rsid w:val="00DA7FEC"/>
    <w:rsid w:val="00F8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36907"/>
  <w15:chartTrackingRefBased/>
  <w15:docId w15:val="{8F270C55-2420-42F5-A04D-44AB7F22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949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34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4332"/>
    <w:rPr>
      <w:b/>
      <w:bCs/>
    </w:rPr>
  </w:style>
  <w:style w:type="character" w:customStyle="1" w:styleId="n67256colon">
    <w:name w:val="n67256colon"/>
    <w:basedOn w:val="Domylnaczcionkaakapitu"/>
    <w:rsid w:val="00334332"/>
  </w:style>
  <w:style w:type="character" w:customStyle="1" w:styleId="Nagwek2Znak">
    <w:name w:val="Nagłówek 2 Znak"/>
    <w:basedOn w:val="Domylnaczcionkaakapitu"/>
    <w:link w:val="Nagwek2"/>
    <w:uiPriority w:val="9"/>
    <w:rsid w:val="001949E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22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026"/>
  </w:style>
  <w:style w:type="paragraph" w:styleId="Stopka">
    <w:name w:val="footer"/>
    <w:basedOn w:val="Normalny"/>
    <w:link w:val="StopkaZnak"/>
    <w:uiPriority w:val="99"/>
    <w:unhideWhenUsed/>
    <w:rsid w:val="00B22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anna.kulik@czs.com.pl</dc:creator>
  <cp:keywords/>
  <dc:description/>
  <cp:lastModifiedBy>TPD TPD</cp:lastModifiedBy>
  <cp:revision>2</cp:revision>
  <cp:lastPrinted>2022-08-23T08:36:00Z</cp:lastPrinted>
  <dcterms:created xsi:type="dcterms:W3CDTF">2022-08-23T08:37:00Z</dcterms:created>
  <dcterms:modified xsi:type="dcterms:W3CDTF">2022-08-23T08:37:00Z</dcterms:modified>
</cp:coreProperties>
</file>